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B77" w:rsidRDefault="00C44B77" w:rsidP="00C44B77">
      <w:pPr>
        <w:pStyle w:val="OZNZACZNIKAwskazanienrzacznika"/>
      </w:pPr>
      <w:r w:rsidRPr="00D545C0">
        <w:t>Załącznik nr</w:t>
      </w:r>
      <w:r>
        <w:t xml:space="preserve"> 5</w:t>
      </w:r>
      <w:r w:rsidR="002F15EE">
        <w:t>a</w:t>
      </w:r>
      <w:r>
        <w:t xml:space="preserve"> do wniosku KFS</w:t>
      </w:r>
    </w:p>
    <w:p w:rsidR="00C44B77" w:rsidRDefault="00C44B77" w:rsidP="00F64A71">
      <w:pPr>
        <w:pStyle w:val="TEKSTZacznikido"/>
      </w:pPr>
    </w:p>
    <w:p w:rsidR="00F64A71" w:rsidRPr="00C44B77" w:rsidRDefault="00F64A71" w:rsidP="00C44B77">
      <w:pPr>
        <w:pStyle w:val="TEKSTZacznikido"/>
        <w:rPr>
          <w:color w:val="FF0000"/>
        </w:rPr>
      </w:pPr>
      <w:r w:rsidRPr="00D545C0">
        <w:t xml:space="preserve">Załączniki do rozporządzenia Rady Ministrów z dnia </w:t>
      </w:r>
      <w:r w:rsidR="00314C07">
        <w:t>17</w:t>
      </w:r>
      <w:r w:rsidR="00656B08">
        <w:t xml:space="preserve"> października 2025 r.</w:t>
      </w:r>
      <w:r w:rsidRPr="00D545C0">
        <w:t xml:space="preserve"> (Dz. U. poz. </w:t>
      </w:r>
      <w:r w:rsidR="00314C07">
        <w:t>1489</w:t>
      </w:r>
      <w:r w:rsidRPr="00D545C0">
        <w:t>)</w:t>
      </w:r>
    </w:p>
    <w:tbl>
      <w:tblPr>
        <w:tblStyle w:val="Tabela-Siatka"/>
        <w:tblW w:w="10060" w:type="dxa"/>
        <w:tblLayout w:type="fixed"/>
        <w:tblLook w:val="04A0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:rsidTr="002F34E5">
        <w:trPr>
          <w:trHeight w:val="771"/>
        </w:trPr>
        <w:tc>
          <w:tcPr>
            <w:tcW w:w="5057" w:type="dxa"/>
            <w:gridSpan w:val="6"/>
            <w:hideMark/>
          </w:tcPr>
          <w:p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:rsidTr="002F34E5">
        <w:trPr>
          <w:trHeight w:val="398"/>
        </w:trPr>
        <w:tc>
          <w:tcPr>
            <w:tcW w:w="5057" w:type="dxa"/>
            <w:gridSpan w:val="6"/>
          </w:tcPr>
          <w:p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:rsidTr="002F34E5">
        <w:trPr>
          <w:trHeight w:val="412"/>
        </w:trPr>
        <w:tc>
          <w:tcPr>
            <w:tcW w:w="5057" w:type="dxa"/>
            <w:gridSpan w:val="6"/>
            <w:hideMark/>
          </w:tcPr>
          <w:p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:rsidTr="00353FED">
              <w:trPr>
                <w:trHeight w:val="425"/>
              </w:trPr>
              <w:tc>
                <w:tcPr>
                  <w:tcW w:w="475" w:type="dxa"/>
                </w:tcPr>
                <w:p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</w:sdtPr>
          <w:sdtContent>
            <w:tc>
              <w:tcPr>
                <w:tcW w:w="1546" w:type="dxa"/>
                <w:gridSpan w:val="2"/>
                <w:vAlign w:val="center"/>
              </w:tcPr>
              <w:p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</w:sdtPr>
          <w:sdtContent>
            <w:tc>
              <w:tcPr>
                <w:tcW w:w="1546" w:type="dxa"/>
                <w:gridSpan w:val="2"/>
                <w:vAlign w:val="center"/>
              </w:tcPr>
              <w:p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</w:sdtPr>
          <w:sdtContent>
            <w:tc>
              <w:tcPr>
                <w:tcW w:w="1546" w:type="dxa"/>
                <w:gridSpan w:val="2"/>
                <w:vAlign w:val="center"/>
              </w:tcPr>
              <w:p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:rsidTr="002F34E5">
        <w:trPr>
          <w:trHeight w:val="360"/>
        </w:trPr>
        <w:tc>
          <w:tcPr>
            <w:tcW w:w="8514" w:type="dxa"/>
            <w:gridSpan w:val="11"/>
          </w:tcPr>
          <w:p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</w:sdtPr>
          <w:sdtContent>
            <w:tc>
              <w:tcPr>
                <w:tcW w:w="1546" w:type="dxa"/>
                <w:gridSpan w:val="2"/>
                <w:vAlign w:val="center"/>
              </w:tcPr>
              <w:p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:rsidTr="002F34E5">
        <w:trPr>
          <w:trHeight w:val="566"/>
        </w:trPr>
        <w:tc>
          <w:tcPr>
            <w:tcW w:w="8514" w:type="dxa"/>
            <w:gridSpan w:val="11"/>
          </w:tcPr>
          <w:p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</w:sdtPr>
          <w:sdtContent>
            <w:tc>
              <w:tcPr>
                <w:tcW w:w="1546" w:type="dxa"/>
                <w:gridSpan w:val="2"/>
                <w:vAlign w:val="center"/>
              </w:tcPr>
              <w:p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</w:sdtPr>
          <w:sdtContent>
            <w:tc>
              <w:tcPr>
                <w:tcW w:w="1546" w:type="dxa"/>
                <w:gridSpan w:val="2"/>
                <w:vAlign w:val="center"/>
              </w:tcPr>
              <w:p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:rsidTr="002F34E5">
        <w:trPr>
          <w:trHeight w:val="566"/>
        </w:trPr>
        <w:tc>
          <w:tcPr>
            <w:tcW w:w="10060" w:type="dxa"/>
            <w:gridSpan w:val="13"/>
          </w:tcPr>
          <w:p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:rsidTr="00A25293">
        <w:trPr>
          <w:trHeight w:val="937"/>
        </w:trPr>
        <w:tc>
          <w:tcPr>
            <w:tcW w:w="10060" w:type="dxa"/>
            <w:gridSpan w:val="13"/>
            <w:hideMark/>
          </w:tcPr>
          <w:p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:rsidTr="00353FED">
              <w:trPr>
                <w:trHeight w:val="425"/>
              </w:trPr>
              <w:tc>
                <w:tcPr>
                  <w:tcW w:w="475" w:type="dxa"/>
                </w:tcPr>
                <w:p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:rsidTr="006F4560">
        <w:trPr>
          <w:trHeight w:val="739"/>
        </w:trPr>
        <w:tc>
          <w:tcPr>
            <w:tcW w:w="8926" w:type="dxa"/>
            <w:gridSpan w:val="12"/>
          </w:tcPr>
          <w:p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</w:sdtPr>
          <w:sdtContent>
            <w:tc>
              <w:tcPr>
                <w:tcW w:w="1134" w:type="dxa"/>
              </w:tcPr>
              <w:p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:rsidTr="002F34E5">
        <w:trPr>
          <w:trHeight w:val="343"/>
        </w:trPr>
        <w:tc>
          <w:tcPr>
            <w:tcW w:w="10060" w:type="dxa"/>
            <w:gridSpan w:val="13"/>
            <w:hideMark/>
          </w:tcPr>
          <w:p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:rsidTr="00696DBE">
              <w:trPr>
                <w:trHeight w:val="425"/>
              </w:trPr>
              <w:tc>
                <w:tcPr>
                  <w:tcW w:w="454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:rsidR="00CF373A" w:rsidRPr="00D545C0" w:rsidRDefault="008E31FD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CF373A" w:rsidRPr="00D545C0" w:rsidRDefault="008E31FD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:rsidR="00CF373A" w:rsidRPr="00D545C0" w:rsidRDefault="008E31FD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CF373A" w:rsidRPr="00D545C0" w:rsidRDefault="008E31FD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:rsidR="00CF373A" w:rsidRPr="00D545C0" w:rsidRDefault="008E31FD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CF373A" w:rsidRPr="00D545C0" w:rsidRDefault="008E31FD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</w:sdtPr>
              <w:sdtContent>
                <w:proofErr w:type="spellStart"/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  <w:proofErr w:type="spellEnd"/>
          </w:p>
        </w:tc>
      </w:tr>
      <w:tr w:rsidR="00D545C0" w:rsidRPr="00D545C0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CF373A" w:rsidRPr="00D545C0" w:rsidRDefault="008E31FD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</w:sdtPr>
              <w:sdtContent>
                <w:proofErr w:type="spellStart"/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  <w:proofErr w:type="spellEnd"/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CF373A" w:rsidRPr="00D545C0" w:rsidRDefault="008E31FD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e) przedsiębiorca pozostaje w jakimkolwiek ze stosunków opisanych w lit.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a–d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CF373A" w:rsidRPr="00D545C0" w:rsidRDefault="008E31FD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CF373A" w:rsidRPr="00D545C0" w:rsidRDefault="008E31FD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</w:sdtPr>
              <w:sdtContent>
                <w:proofErr w:type="spellStart"/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  <w:proofErr w:type="spellEnd"/>
          </w:p>
        </w:tc>
      </w:tr>
      <w:tr w:rsidR="00D545C0" w:rsidRPr="00D545C0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W przypadku zaznaczenia przynajmniej jednej odpowiedzi twierdzącej w lit.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34299B">
        <w:trPr>
          <w:trHeight w:val="1557"/>
        </w:trPr>
        <w:tc>
          <w:tcPr>
            <w:tcW w:w="4536" w:type="dxa"/>
            <w:gridSpan w:val="5"/>
            <w:noWrap/>
          </w:tcPr>
          <w:p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noWrap/>
          </w:tcPr>
          <w:p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336711" w:rsidRPr="00D545C0" w:rsidRDefault="008E31FD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</w:sdtPr>
              <w:sdtContent>
                <w:proofErr w:type="spellStart"/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  <w:proofErr w:type="spellEnd"/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336711" w:rsidRPr="00D545C0" w:rsidRDefault="008E31FD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336711" w:rsidRPr="00D545C0" w:rsidRDefault="008E31FD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</w:sdtPr>
              <w:sdtContent>
                <w:proofErr w:type="spellStart"/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  <w:proofErr w:type="spellEnd"/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336711" w:rsidRPr="00D545C0" w:rsidRDefault="008E31FD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336711" w:rsidRPr="00D545C0" w:rsidRDefault="008E31FD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</w:sdtPr>
              <w:sdtContent>
                <w:proofErr w:type="spellStart"/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  <w:proofErr w:type="spellEnd"/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336711" w:rsidRPr="00D545C0" w:rsidRDefault="008E31FD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336711" w:rsidRPr="00D545C0" w:rsidRDefault="008E31FD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</w:sdtPr>
              <w:sdtContent>
                <w:proofErr w:type="spellStart"/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  <w:proofErr w:type="spellEnd"/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336711" w:rsidRPr="00D545C0" w:rsidRDefault="008E31FD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noWrap/>
          </w:tcPr>
          <w:p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noWrap/>
          </w:tcPr>
          <w:p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:rsidTr="002F34E5">
        <w:trPr>
          <w:trHeight w:val="307"/>
        </w:trPr>
        <w:tc>
          <w:tcPr>
            <w:tcW w:w="4536" w:type="dxa"/>
            <w:gridSpan w:val="5"/>
            <w:noWrap/>
          </w:tcPr>
          <w:p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noWrap/>
          </w:tcPr>
          <w:p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lastRenderedPageBreak/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:rsidTr="00511052">
        <w:trPr>
          <w:trHeight w:val="307"/>
        </w:trPr>
        <w:tc>
          <w:tcPr>
            <w:tcW w:w="2830" w:type="dxa"/>
            <w:gridSpan w:val="3"/>
            <w:noWrap/>
          </w:tcPr>
          <w:p w:rsidR="00A37E26" w:rsidRPr="00D545C0" w:rsidRDefault="008E31FD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:rsidR="00A37E26" w:rsidRPr="00D545C0" w:rsidRDefault="008E31FD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:rsidTr="00511052">
        <w:trPr>
          <w:trHeight w:val="307"/>
        </w:trPr>
        <w:tc>
          <w:tcPr>
            <w:tcW w:w="2830" w:type="dxa"/>
            <w:gridSpan w:val="3"/>
            <w:noWrap/>
          </w:tcPr>
          <w:p w:rsidR="00E3097C" w:rsidRPr="00D545C0" w:rsidRDefault="008E31FD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:rsidR="00E3097C" w:rsidRPr="00D545C0" w:rsidRDefault="008E31FD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:rsidR="00E3097C" w:rsidRPr="00D545C0" w:rsidRDefault="008E31FD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E3097C" w:rsidRPr="00D545C0" w:rsidRDefault="008E31F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</w:sdtPr>
              <w:sdtContent>
                <w:proofErr w:type="spellStart"/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  <w:proofErr w:type="spellEnd"/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E3097C" w:rsidRPr="00D545C0" w:rsidRDefault="008E31F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</w:sdtPr>
              <w:sdtContent>
                <w:proofErr w:type="spellStart"/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  <w:proofErr w:type="spellEnd"/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FC7184" w:rsidRPr="00D545C0" w:rsidRDefault="008E31F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</w:sdtPr>
              <w:sdtContent>
                <w:proofErr w:type="spellStart"/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  <w:proofErr w:type="spellEnd"/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FC7184" w:rsidRPr="00D545C0" w:rsidRDefault="008E31F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</w:sdtPr>
              <w:sdtContent>
                <w:proofErr w:type="spellStart"/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  <w:proofErr w:type="spellEnd"/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FC7184" w:rsidRPr="00D545C0" w:rsidRDefault="008E31F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</w:sdtPr>
              <w:sdtContent>
                <w:proofErr w:type="spellStart"/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  <w:proofErr w:type="spellEnd"/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FC7184" w:rsidRPr="00D545C0" w:rsidRDefault="008E31F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</w:sdtPr>
              <w:sdtContent>
                <w:proofErr w:type="spellStart"/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  <w:proofErr w:type="spellEnd"/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FC7184" w:rsidRPr="00D545C0" w:rsidRDefault="008E31F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</w:sdtPr>
              <w:sdtContent>
                <w:proofErr w:type="spellStart"/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  <w:proofErr w:type="spellEnd"/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FC7184" w:rsidRPr="00D545C0" w:rsidRDefault="008E31F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</w:sdtPr>
              <w:sdtContent>
                <w:proofErr w:type="spellStart"/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  <w:proofErr w:type="spellEnd"/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FC7184" w:rsidRPr="00D545C0" w:rsidRDefault="008E31F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</w:sdtPr>
              <w:sdtContent>
                <w:proofErr w:type="spellStart"/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  <w:proofErr w:type="spellEnd"/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FC7184" w:rsidRPr="00D545C0" w:rsidRDefault="008E31F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</w:sdtPr>
              <w:sdtContent>
                <w:proofErr w:type="spellStart"/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  <w:proofErr w:type="spellEnd"/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D914DA" w:rsidRPr="00D545C0" w:rsidRDefault="008E31F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D914DA" w:rsidRPr="00D545C0" w:rsidRDefault="008E31F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D914DA" w:rsidRPr="00D545C0" w:rsidRDefault="008E31F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D914DA" w:rsidRPr="00D545C0" w:rsidRDefault="008E31F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FC7184" w:rsidRPr="00D545C0" w:rsidRDefault="008E31F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</w:sdtPr>
              <w:sdtContent>
                <w:proofErr w:type="spellStart"/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  <w:proofErr w:type="spellEnd"/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FC7184" w:rsidRPr="00D545C0" w:rsidRDefault="008E31F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4F06D8" w:rsidRPr="00D545C0" w:rsidRDefault="008E31F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4F06D8" w:rsidRPr="00D545C0" w:rsidRDefault="008E31FD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A13441" w:rsidRPr="00D545C0" w:rsidRDefault="008E31FD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A13441" w:rsidRPr="00D545C0" w:rsidRDefault="008E31FD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A13441" w:rsidRPr="00D545C0" w:rsidRDefault="008E31FD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:rsidR="00A13441" w:rsidRPr="00D545C0" w:rsidRDefault="008E31FD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</w:t>
            </w:r>
            <w:proofErr w:type="spellStart"/>
            <w:r w:rsidRPr="00511052">
              <w:rPr>
                <w:rFonts w:ascii="Times New Roman" w:hAnsi="Times New Roman" w:cs="Times New Roman"/>
                <w:lang w:val="pl-PL"/>
              </w:rPr>
              <w:t>pkt</w:t>
            </w:r>
            <w:proofErr w:type="spellEnd"/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:rsidTr="00353FED">
        <w:trPr>
          <w:trHeight w:val="307"/>
        </w:trPr>
        <w:tc>
          <w:tcPr>
            <w:tcW w:w="2830" w:type="dxa"/>
            <w:gridSpan w:val="3"/>
            <w:noWrap/>
          </w:tcPr>
          <w:p w:rsidR="00E84487" w:rsidRPr="00D545C0" w:rsidRDefault="008E31FD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:rsidR="00E84487" w:rsidRPr="00D545C0" w:rsidRDefault="008E31FD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W przypadku zaznaczenia odpowiedzi twierdzącej w </w:t>
            </w:r>
            <w:proofErr w:type="spellStart"/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pkt</w:t>
            </w:r>
            <w:proofErr w:type="spellEnd"/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:rsidTr="00511052">
        <w:trPr>
          <w:trHeight w:val="307"/>
        </w:trPr>
        <w:tc>
          <w:tcPr>
            <w:tcW w:w="2830" w:type="dxa"/>
            <w:gridSpan w:val="3"/>
            <w:noWrap/>
          </w:tcPr>
          <w:p w:rsidR="00EB16A8" w:rsidRPr="00D545C0" w:rsidRDefault="008E31FD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:rsidR="00EB16A8" w:rsidRPr="00D545C0" w:rsidRDefault="008E31FD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:rsidR="00EB16A8" w:rsidRPr="00D545C0" w:rsidRDefault="008E31FD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:rsidTr="002F34E5">
        <w:trPr>
          <w:trHeight w:val="406"/>
        </w:trPr>
        <w:tc>
          <w:tcPr>
            <w:tcW w:w="10060" w:type="dxa"/>
            <w:gridSpan w:val="13"/>
            <w:hideMark/>
          </w:tcPr>
          <w:p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:rsidTr="0034299B">
        <w:trPr>
          <w:trHeight w:val="307"/>
        </w:trPr>
        <w:tc>
          <w:tcPr>
            <w:tcW w:w="2830" w:type="dxa"/>
            <w:gridSpan w:val="3"/>
            <w:noWrap/>
          </w:tcPr>
          <w:p w:rsidR="00280B18" w:rsidRPr="00D545C0" w:rsidRDefault="008E31FD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:rsidR="00280B18" w:rsidRPr="00D545C0" w:rsidRDefault="008E31FD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:rsidTr="0034299B">
        <w:trPr>
          <w:trHeight w:val="307"/>
        </w:trPr>
        <w:tc>
          <w:tcPr>
            <w:tcW w:w="2830" w:type="dxa"/>
            <w:gridSpan w:val="3"/>
            <w:noWrap/>
          </w:tcPr>
          <w:p w:rsidR="00921110" w:rsidRPr="00D545C0" w:rsidRDefault="008E31FD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:rsidR="00921110" w:rsidRPr="00D545C0" w:rsidRDefault="008E31FD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:rsidR="00921110" w:rsidRPr="00D545C0" w:rsidRDefault="008E31FD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:rsidTr="0034299B">
        <w:trPr>
          <w:trHeight w:val="567"/>
        </w:trPr>
        <w:tc>
          <w:tcPr>
            <w:tcW w:w="559" w:type="dxa"/>
            <w:noWrap/>
            <w:vAlign w:val="center"/>
          </w:tcPr>
          <w:p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:rsidTr="0034299B">
        <w:trPr>
          <w:trHeight w:val="397"/>
        </w:trPr>
        <w:tc>
          <w:tcPr>
            <w:tcW w:w="559" w:type="dxa"/>
            <w:noWrap/>
            <w:vAlign w:val="center"/>
          </w:tcPr>
          <w:p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:rsidTr="0034299B">
        <w:trPr>
          <w:trHeight w:val="397"/>
        </w:trPr>
        <w:tc>
          <w:tcPr>
            <w:tcW w:w="559" w:type="dxa"/>
            <w:noWrap/>
          </w:tcPr>
          <w:p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:rsidTr="0034299B">
        <w:trPr>
          <w:trHeight w:val="397"/>
        </w:trPr>
        <w:tc>
          <w:tcPr>
            <w:tcW w:w="559" w:type="dxa"/>
            <w:noWrap/>
          </w:tcPr>
          <w:p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:rsidTr="0034299B">
        <w:trPr>
          <w:trHeight w:val="397"/>
        </w:trPr>
        <w:tc>
          <w:tcPr>
            <w:tcW w:w="559" w:type="dxa"/>
            <w:noWrap/>
          </w:tcPr>
          <w:p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:rsidTr="0034299B">
        <w:trPr>
          <w:trHeight w:val="397"/>
        </w:trPr>
        <w:tc>
          <w:tcPr>
            <w:tcW w:w="559" w:type="dxa"/>
            <w:noWrap/>
          </w:tcPr>
          <w:p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 xml:space="preserve">, należy dodatkowo wypełnić lit. </w:t>
            </w:r>
            <w:proofErr w:type="spellStart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a–h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lastRenderedPageBreak/>
              <w:t>koszty kwalifikujące się do objęcia pomocą w wartości nominalnej i zdyskontowanej oraz ich rodzaje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:rsidTr="00353FED">
              <w:trPr>
                <w:trHeight w:val="425"/>
              </w:trPr>
              <w:tc>
                <w:tcPr>
                  <w:tcW w:w="454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/>
      </w:tblPr>
      <w:tblGrid>
        <w:gridCol w:w="10060"/>
      </w:tblGrid>
      <w:tr w:rsidR="00D545C0" w:rsidRPr="00D545C0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pkt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82C" w:rsidRDefault="001F682C" w:rsidP="00021B4B">
      <w:pPr>
        <w:spacing w:after="0" w:line="240" w:lineRule="auto"/>
      </w:pPr>
      <w:r>
        <w:separator/>
      </w:r>
    </w:p>
  </w:endnote>
  <w:endnote w:type="continuationSeparator" w:id="0">
    <w:p w:rsidR="001F682C" w:rsidRDefault="001F682C" w:rsidP="00021B4B">
      <w:pPr>
        <w:spacing w:after="0" w:line="240" w:lineRule="auto"/>
      </w:pPr>
      <w:r>
        <w:continuationSeparator/>
      </w:r>
    </w:p>
  </w:endnote>
  <w:endnote w:id="1">
    <w:p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 xml:space="preserve">de </w:t>
      </w:r>
      <w:proofErr w:type="spellStart"/>
      <w:r w:rsidRPr="0008152F">
        <w:rPr>
          <w:rFonts w:ascii="Times New Roman" w:hAnsi="Times New Roman" w:cs="Times New Roman"/>
          <w:i/>
        </w:rPr>
        <w:t>minimis</w:t>
      </w:r>
      <w:proofErr w:type="spellEnd"/>
      <w:r w:rsidRPr="0008152F">
        <w:rPr>
          <w:rFonts w:ascii="Times New Roman" w:hAnsi="Times New Roman" w:cs="Times New Roman"/>
        </w:rPr>
        <w:t xml:space="preserve"> wnioskuje wspólnik spółki cywilnej, jawnej albo partnerskiej, </w:t>
      </w:r>
      <w:proofErr w:type="spellStart"/>
      <w:r w:rsidRPr="0008152F">
        <w:rPr>
          <w:rFonts w:ascii="Times New Roman" w:hAnsi="Times New Roman" w:cs="Times New Roman"/>
        </w:rPr>
        <w:t>komplementariusz</w:t>
      </w:r>
      <w:proofErr w:type="spellEnd"/>
      <w:r w:rsidRPr="0008152F">
        <w:rPr>
          <w:rFonts w:ascii="Times New Roman" w:hAnsi="Times New Roman" w:cs="Times New Roman"/>
        </w:rPr>
        <w:t xml:space="preserve">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 xml:space="preserve">de </w:t>
      </w:r>
      <w:proofErr w:type="spellStart"/>
      <w:r w:rsidRPr="0008152F">
        <w:rPr>
          <w:rFonts w:ascii="Times New Roman" w:hAnsi="Times New Roman" w:cs="Times New Roman"/>
          <w:i/>
        </w:rPr>
        <w:t>minimis</w:t>
      </w:r>
      <w:proofErr w:type="spellEnd"/>
      <w:r w:rsidRPr="0008152F">
        <w:rPr>
          <w:rFonts w:ascii="Times New Roman" w:hAnsi="Times New Roman" w:cs="Times New Roman"/>
        </w:rPr>
        <w:t xml:space="preserve"> wnioskuje wspólnik spółki cywilnej, jawnej albo partnerskiej, </w:t>
      </w:r>
      <w:proofErr w:type="spellStart"/>
      <w:r w:rsidRPr="0008152F">
        <w:rPr>
          <w:rFonts w:ascii="Times New Roman" w:hAnsi="Times New Roman" w:cs="Times New Roman"/>
        </w:rPr>
        <w:t>komplementariusz</w:t>
      </w:r>
      <w:proofErr w:type="spellEnd"/>
      <w:r w:rsidRPr="0008152F">
        <w:rPr>
          <w:rFonts w:ascii="Times New Roman" w:hAnsi="Times New Roman" w:cs="Times New Roman"/>
        </w:rPr>
        <w:t xml:space="preserve">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</w:t>
      </w:r>
      <w:proofErr w:type="spellStart"/>
      <w:r w:rsidRPr="0008152F">
        <w:rPr>
          <w:rFonts w:ascii="Times New Roman" w:hAnsi="Times New Roman" w:cs="Times New Roman"/>
        </w:rPr>
        <w:t>komplementariusza</w:t>
      </w:r>
      <w:proofErr w:type="spellEnd"/>
      <w:r w:rsidRPr="0008152F">
        <w:rPr>
          <w:rFonts w:ascii="Times New Roman" w:hAnsi="Times New Roman" w:cs="Times New Roman"/>
        </w:rPr>
        <w:t xml:space="preserve"> lub osoby trzeciej, na którą przeniesiono odpowiedzialność podatkową).</w:t>
      </w:r>
    </w:p>
  </w:endnote>
  <w:endnote w:id="3">
    <w:p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</w:t>
      </w:r>
      <w:proofErr w:type="spellStart"/>
      <w:r w:rsidRPr="0008152F">
        <w:rPr>
          <w:rFonts w:ascii="Times New Roman" w:hAnsi="Times New Roman" w:cs="Times New Roman"/>
        </w:rPr>
        <w:t>późn</w:t>
      </w:r>
      <w:proofErr w:type="spellEnd"/>
      <w:r w:rsidRPr="0008152F">
        <w:rPr>
          <w:rFonts w:ascii="Times New Roman" w:hAnsi="Times New Roman" w:cs="Times New Roman"/>
        </w:rPr>
        <w:t>. zm.).</w:t>
      </w:r>
    </w:p>
  </w:endnote>
  <w:endnote w:id="5">
    <w:p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de </w:t>
      </w:r>
      <w:proofErr w:type="spellStart"/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 xml:space="preserve">de </w:t>
      </w:r>
      <w:proofErr w:type="spellStart"/>
      <w:r w:rsidR="00964AB8" w:rsidRPr="004853EC">
        <w:rPr>
          <w:rFonts w:ascii="Times New Roman" w:hAnsi="Times New Roman" w:cs="Times New Roman"/>
          <w:i/>
        </w:rPr>
        <w:t>minimis</w:t>
      </w:r>
      <w:proofErr w:type="spellEnd"/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 xml:space="preserve">de </w:t>
      </w:r>
      <w:proofErr w:type="spellStart"/>
      <w:r>
        <w:rPr>
          <w:rFonts w:ascii="Times New Roman" w:hAnsi="Times New Roman"/>
          <w:i/>
        </w:rPr>
        <w:t>minimis</w:t>
      </w:r>
      <w:proofErr w:type="spellEnd"/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 xml:space="preserve">de </w:t>
      </w:r>
      <w:proofErr w:type="spellStart"/>
      <w:r>
        <w:rPr>
          <w:rFonts w:ascii="Times New Roman" w:hAnsi="Times New Roman"/>
          <w:i/>
        </w:rPr>
        <w:t>minimis</w:t>
      </w:r>
      <w:proofErr w:type="spellEnd"/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 xml:space="preserve">de </w:t>
      </w:r>
      <w:proofErr w:type="spellStart"/>
      <w:r>
        <w:rPr>
          <w:rFonts w:ascii="Times New Roman" w:hAnsi="Times New Roman"/>
          <w:i/>
        </w:rPr>
        <w:t>minimis</w:t>
      </w:r>
      <w:proofErr w:type="spellEnd"/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de </w:t>
      </w:r>
      <w:proofErr w:type="spellStart"/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de </w:t>
      </w:r>
      <w:proofErr w:type="spellStart"/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proofErr w:type="spellStart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zm.).</w:t>
      </w:r>
    </w:p>
  </w:endnote>
  <w:endnote w:id="15">
    <w:p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września 1994 r. o rachunkowości (Dz. U. z 2023 r. poz. 120, z </w:t>
      </w:r>
      <w:proofErr w:type="spellStart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zm.), zasad prowadzenia odrębnej ewidencji oraz metod przypisywania kosztów i przychodów.</w:t>
      </w:r>
    </w:p>
  </w:endnote>
  <w:endnote w:id="16">
    <w:p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</w:t>
      </w:r>
      <w:proofErr w:type="spellStart"/>
      <w:r w:rsidRPr="0008152F">
        <w:rPr>
          <w:rFonts w:ascii="Times New Roman" w:hAnsi="Times New Roman" w:cs="Times New Roman"/>
        </w:rPr>
        <w:t>pkt</w:t>
      </w:r>
      <w:proofErr w:type="spellEnd"/>
      <w:r w:rsidRPr="0008152F">
        <w:rPr>
          <w:rFonts w:ascii="Times New Roman" w:hAnsi="Times New Roman" w:cs="Times New Roman"/>
        </w:rPr>
        <w:t xml:space="preserve"> 23 </w:t>
      </w:r>
      <w:r w:rsidRPr="0008152F">
        <w:rPr>
          <w:rFonts w:ascii="Times New Roman" w:eastAsia="Times New Roman" w:hAnsi="Times New Roman" w:cs="Times New Roman"/>
          <w:lang w:eastAsia="pl-PL"/>
        </w:rPr>
        <w:t xml:space="preserve">rozporządzenia Komisji (UE) nr 651/2014 z dnia 17 czerwca 2014 r. uznającego niektóre rodzaje pomocy za zgodne z rynkiem wewnętrznym w zastosowaniu art. 107 i 108 Traktatu (Dz. Urz. UE L 187 z 26.06.2014, str. 1, z </w:t>
      </w:r>
      <w:proofErr w:type="spellStart"/>
      <w:r w:rsidRPr="0008152F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Pr="0008152F">
        <w:rPr>
          <w:rFonts w:ascii="Times New Roman" w:eastAsia="Times New Roman" w:hAnsi="Times New Roman" w:cs="Times New Roman"/>
          <w:lang w:eastAsia="pl-PL"/>
        </w:rPr>
        <w:t>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353FED" w:rsidRPr="002237EA" w:rsidRDefault="008E31F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53FED"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453D5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353FED" w:rsidRDefault="00353FE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82C" w:rsidRDefault="001F682C" w:rsidP="00021B4B">
      <w:pPr>
        <w:spacing w:after="0" w:line="240" w:lineRule="auto"/>
      </w:pPr>
      <w:r>
        <w:separator/>
      </w:r>
    </w:p>
  </w:footnote>
  <w:footnote w:type="continuationSeparator" w:id="0">
    <w:p w:rsidR="001F682C" w:rsidRDefault="001F682C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11"/>
  </w:num>
  <w:num w:numId="6">
    <w:abstractNumId w:val="13"/>
  </w:num>
  <w:num w:numId="7">
    <w:abstractNumId w:val="12"/>
  </w:num>
  <w:num w:numId="8">
    <w:abstractNumId w:val="2"/>
  </w:num>
  <w:num w:numId="9">
    <w:abstractNumId w:val="8"/>
  </w:num>
  <w:num w:numId="10">
    <w:abstractNumId w:val="9"/>
  </w:num>
  <w:num w:numId="11">
    <w:abstractNumId w:val="7"/>
  </w:num>
  <w:num w:numId="12">
    <w:abstractNumId w:val="6"/>
  </w:num>
  <w:num w:numId="13">
    <w:abstractNumId w:val="0"/>
  </w:num>
  <w:num w:numId="14">
    <w:abstractNumId w:val="14"/>
  </w:num>
  <w:num w:numId="15">
    <w:abstractNumId w:val="10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17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pos w:val="sectEnd"/>
    <w:numFmt w:val="decimal"/>
    <w:endnote w:id="-1"/>
    <w:endnote w:id="0"/>
  </w:endnotePr>
  <w:compat/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5EE"/>
    <w:rsid w:val="002F1A6C"/>
    <w:rsid w:val="002F34E5"/>
    <w:rsid w:val="002F34F2"/>
    <w:rsid w:val="00304B14"/>
    <w:rsid w:val="003074EC"/>
    <w:rsid w:val="00313779"/>
    <w:rsid w:val="00314C07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0704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56B08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3D5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1FD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6FC6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B77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0EF08C6-4FA9-4134-9AD5-1AB971EE2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1828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Machoń</dc:creator>
  <cp:lastModifiedBy>Joanna Jaworowska</cp:lastModifiedBy>
  <cp:revision>2</cp:revision>
  <dcterms:created xsi:type="dcterms:W3CDTF">2026-03-31T12:00:00Z</dcterms:created>
  <dcterms:modified xsi:type="dcterms:W3CDTF">2026-03-31T12:00:00Z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